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83623" w14:textId="77777777" w:rsidR="0064032C" w:rsidRPr="00DF323D" w:rsidRDefault="0064032C" w:rsidP="0064032C">
      <w:pPr>
        <w:spacing w:after="0" w:line="264" w:lineRule="auto"/>
        <w:ind w:left="325" w:right="4155" w:hanging="23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323D">
        <w:rPr>
          <w:rFonts w:ascii="Times New Roman" w:hAnsi="Times New Roman" w:cs="Times New Roman"/>
          <w:b/>
          <w:sz w:val="24"/>
          <w:szCs w:val="24"/>
        </w:rPr>
        <w:t>Master of Archival Studies</w:t>
      </w:r>
    </w:p>
    <w:p w14:paraId="3991C1A5" w14:textId="77777777" w:rsidR="0064032C" w:rsidRPr="00DF323D" w:rsidRDefault="0064032C" w:rsidP="0064032C">
      <w:pPr>
        <w:spacing w:after="0" w:line="264" w:lineRule="auto"/>
        <w:ind w:left="325" w:right="4155" w:hanging="2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7BEA41F" w14:textId="77777777" w:rsidR="0064032C" w:rsidRPr="00DF323D" w:rsidRDefault="0064032C" w:rsidP="0064032C">
      <w:pPr>
        <w:pStyle w:val="Heading1"/>
        <w:numPr>
          <w:ilvl w:val="0"/>
          <w:numId w:val="1"/>
        </w:numPr>
        <w:tabs>
          <w:tab w:val="left" w:pos="571"/>
        </w:tabs>
        <w:spacing w:line="264" w:lineRule="auto"/>
        <w:ind w:right="617" w:firstLine="0"/>
        <w:jc w:val="both"/>
      </w:pPr>
      <w:r w:rsidRPr="00DF323D">
        <w:t>Graduates are able to apply the foundational theories and methodologies of archival science in diverse contexts. Specifically, graduates have the ability</w:t>
      </w:r>
      <w:r w:rsidRPr="00DF323D">
        <w:rPr>
          <w:spacing w:val="-7"/>
        </w:rPr>
        <w:t xml:space="preserve"> </w:t>
      </w:r>
      <w:r w:rsidRPr="00DF323D">
        <w:t>to:</w:t>
      </w:r>
    </w:p>
    <w:p w14:paraId="57AAF02F" w14:textId="77777777" w:rsidR="0064032C" w:rsidRPr="00DF323D" w:rsidRDefault="0064032C" w:rsidP="0064032C">
      <w:pPr>
        <w:pStyle w:val="BodyText"/>
        <w:spacing w:line="264" w:lineRule="auto"/>
        <w:jc w:val="both"/>
        <w:rPr>
          <w:b/>
        </w:rPr>
      </w:pPr>
    </w:p>
    <w:p w14:paraId="53CD1A62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380" w:firstLine="0"/>
        <w:jc w:val="both"/>
        <w:rPr>
          <w:strike/>
        </w:rPr>
      </w:pPr>
      <w:r w:rsidRPr="00DF323D">
        <w:rPr>
          <w:sz w:val="24"/>
          <w:szCs w:val="24"/>
        </w:rPr>
        <w:t>understand the nature of records and recordkeeping in diverse contexts (historical, cultural, institutional, etc.)</w:t>
      </w:r>
    </w:p>
    <w:p w14:paraId="7E79FD3C" w14:textId="77777777" w:rsidR="0064032C" w:rsidRPr="00DF323D" w:rsidRDefault="0064032C" w:rsidP="0064032C">
      <w:pPr>
        <w:pStyle w:val="ListParagraph"/>
        <w:tabs>
          <w:tab w:val="left" w:pos="691"/>
        </w:tabs>
        <w:spacing w:line="264" w:lineRule="auto"/>
        <w:ind w:right="380"/>
        <w:jc w:val="both"/>
        <w:rPr>
          <w:strike/>
        </w:rPr>
      </w:pPr>
    </w:p>
    <w:p w14:paraId="28F4EC9F" w14:textId="46246D0D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380" w:firstLine="0"/>
        <w:jc w:val="both"/>
      </w:pPr>
      <w:r w:rsidRPr="00DF323D">
        <w:rPr>
          <w:sz w:val="24"/>
          <w:szCs w:val="24"/>
        </w:rPr>
        <w:t xml:space="preserve">within diverse contexts, </w:t>
      </w:r>
      <w:r w:rsidR="00657156">
        <w:rPr>
          <w:sz w:val="24"/>
          <w:szCs w:val="24"/>
        </w:rPr>
        <w:t xml:space="preserve">identify, </w:t>
      </w:r>
      <w:r w:rsidRPr="00DF323D">
        <w:rPr>
          <w:sz w:val="24"/>
          <w:szCs w:val="24"/>
        </w:rPr>
        <w:t>develop,</w:t>
      </w:r>
      <w:r w:rsidR="00657156">
        <w:rPr>
          <w:sz w:val="24"/>
          <w:szCs w:val="24"/>
        </w:rPr>
        <w:t xml:space="preserve"> apply</w:t>
      </w:r>
      <w:bookmarkStart w:id="0" w:name="_GoBack"/>
      <w:bookmarkEnd w:id="0"/>
      <w:r w:rsidRPr="00DF323D">
        <w:rPr>
          <w:sz w:val="24"/>
          <w:szCs w:val="24"/>
        </w:rPr>
        <w:t xml:space="preserve"> and assess requirements, policies and procedures for the creation, use, management of, and access to trustworthy records </w:t>
      </w:r>
    </w:p>
    <w:p w14:paraId="5726531F" w14:textId="77777777" w:rsidR="0064032C" w:rsidRPr="00DF323D" w:rsidRDefault="0064032C" w:rsidP="0064032C">
      <w:pPr>
        <w:pStyle w:val="BodyText"/>
        <w:spacing w:line="264" w:lineRule="auto"/>
        <w:jc w:val="both"/>
      </w:pPr>
    </w:p>
    <w:p w14:paraId="744FB169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361" w:firstLine="0"/>
        <w:jc w:val="both"/>
        <w:rPr>
          <w:sz w:val="24"/>
          <w:szCs w:val="24"/>
        </w:rPr>
      </w:pPr>
      <w:r w:rsidRPr="00DF323D">
        <w:rPr>
          <w:sz w:val="24"/>
          <w:szCs w:val="24"/>
        </w:rPr>
        <w:t>apply knowledge of technologies to real world record creation and recordkeeping problems and situations, and assess the impact and usability of emerging technologies for archival purposes</w:t>
      </w:r>
    </w:p>
    <w:p w14:paraId="30561197" w14:textId="77777777" w:rsidR="0064032C" w:rsidRPr="00DF323D" w:rsidRDefault="0064032C" w:rsidP="0064032C">
      <w:pPr>
        <w:pStyle w:val="ListParagraph"/>
        <w:tabs>
          <w:tab w:val="left" w:pos="691"/>
        </w:tabs>
        <w:spacing w:line="264" w:lineRule="auto"/>
        <w:ind w:right="361"/>
        <w:jc w:val="both"/>
        <w:rPr>
          <w:sz w:val="24"/>
          <w:szCs w:val="24"/>
        </w:rPr>
      </w:pPr>
    </w:p>
    <w:p w14:paraId="70ED9EDA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361" w:firstLine="0"/>
        <w:jc w:val="both"/>
        <w:rPr>
          <w:sz w:val="24"/>
          <w:szCs w:val="24"/>
        </w:rPr>
      </w:pPr>
      <w:r w:rsidRPr="00DF323D">
        <w:rPr>
          <w:sz w:val="24"/>
          <w:szCs w:val="24"/>
        </w:rPr>
        <w:t xml:space="preserve">apply knowledge of law and ethics to all functions and activities related to records and archives </w:t>
      </w:r>
    </w:p>
    <w:p w14:paraId="66F3F898" w14:textId="77777777" w:rsidR="0064032C" w:rsidRPr="00DF323D" w:rsidRDefault="0064032C" w:rsidP="0064032C">
      <w:pPr>
        <w:tabs>
          <w:tab w:val="left" w:pos="691"/>
        </w:tabs>
        <w:spacing w:after="0" w:line="264" w:lineRule="auto"/>
        <w:ind w:right="361"/>
        <w:jc w:val="both"/>
        <w:rPr>
          <w:rFonts w:ascii="Times New Roman" w:hAnsi="Times New Roman" w:cs="Times New Roman"/>
          <w:sz w:val="24"/>
          <w:szCs w:val="24"/>
        </w:rPr>
      </w:pPr>
    </w:p>
    <w:p w14:paraId="3894D289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288" w:firstLine="0"/>
        <w:jc w:val="both"/>
        <w:rPr>
          <w:sz w:val="24"/>
          <w:szCs w:val="24"/>
        </w:rPr>
      </w:pPr>
      <w:r w:rsidRPr="00DF323D">
        <w:rPr>
          <w:sz w:val="24"/>
          <w:szCs w:val="24"/>
        </w:rPr>
        <w:t>engage critically and creatively with emerging professional and societal issues</w:t>
      </w:r>
    </w:p>
    <w:p w14:paraId="405D9A27" w14:textId="77777777" w:rsidR="0064032C" w:rsidRPr="00DF323D" w:rsidRDefault="0064032C" w:rsidP="0064032C">
      <w:pPr>
        <w:pStyle w:val="BodyText"/>
        <w:spacing w:line="264" w:lineRule="auto"/>
        <w:jc w:val="both"/>
      </w:pPr>
    </w:p>
    <w:p w14:paraId="61EF8F7A" w14:textId="77777777" w:rsidR="0064032C" w:rsidRPr="00DF323D" w:rsidRDefault="0064032C" w:rsidP="0064032C">
      <w:pPr>
        <w:pStyle w:val="Heading1"/>
        <w:numPr>
          <w:ilvl w:val="0"/>
          <w:numId w:val="1"/>
        </w:numPr>
        <w:tabs>
          <w:tab w:val="left" w:pos="571"/>
        </w:tabs>
        <w:spacing w:line="264" w:lineRule="auto"/>
        <w:ind w:right="541" w:firstLine="0"/>
        <w:jc w:val="both"/>
      </w:pPr>
      <w:r w:rsidRPr="00DF323D">
        <w:t>Graduates are able to work and communicate effectively in professional settings.</w:t>
      </w:r>
      <w:r w:rsidRPr="00DF323D">
        <w:rPr>
          <w:spacing w:val="-38"/>
        </w:rPr>
        <w:t xml:space="preserve"> </w:t>
      </w:r>
      <w:r w:rsidRPr="00DF323D">
        <w:t>Specifically, graduates have the ability</w:t>
      </w:r>
      <w:r w:rsidRPr="00DF323D">
        <w:rPr>
          <w:spacing w:val="-7"/>
        </w:rPr>
        <w:t xml:space="preserve"> </w:t>
      </w:r>
      <w:r w:rsidRPr="00DF323D">
        <w:t>to:</w:t>
      </w:r>
    </w:p>
    <w:p w14:paraId="3E6015D6" w14:textId="77777777" w:rsidR="0064032C" w:rsidRPr="00DF323D" w:rsidRDefault="0064032C" w:rsidP="0064032C">
      <w:pPr>
        <w:pStyle w:val="BodyText"/>
        <w:spacing w:line="264" w:lineRule="auto"/>
        <w:jc w:val="both"/>
        <w:rPr>
          <w:b/>
        </w:rPr>
      </w:pPr>
    </w:p>
    <w:p w14:paraId="07327668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firstLine="0"/>
        <w:jc w:val="both"/>
        <w:rPr>
          <w:sz w:val="24"/>
          <w:szCs w:val="24"/>
        </w:rPr>
      </w:pPr>
      <w:r w:rsidRPr="00DF323D">
        <w:rPr>
          <w:sz w:val="24"/>
          <w:szCs w:val="24"/>
        </w:rPr>
        <w:t>articulate ideas about recordkeeping theories and practices accurately, fluently, and thoughtfully in a variety of communication</w:t>
      </w:r>
      <w:r w:rsidRPr="00DF323D">
        <w:rPr>
          <w:spacing w:val="-22"/>
          <w:sz w:val="24"/>
          <w:szCs w:val="24"/>
        </w:rPr>
        <w:t xml:space="preserve"> </w:t>
      </w:r>
      <w:r w:rsidRPr="00DF323D">
        <w:rPr>
          <w:sz w:val="24"/>
          <w:szCs w:val="24"/>
        </w:rPr>
        <w:t>modes for diverse audiences</w:t>
      </w:r>
    </w:p>
    <w:p w14:paraId="35F52815" w14:textId="77777777" w:rsidR="0064032C" w:rsidRPr="00DF323D" w:rsidRDefault="0064032C" w:rsidP="0064032C">
      <w:pPr>
        <w:tabs>
          <w:tab w:val="left" w:pos="691"/>
        </w:tabs>
        <w:spacing w:after="0" w:line="264" w:lineRule="auto"/>
        <w:ind w:left="325"/>
        <w:jc w:val="both"/>
        <w:rPr>
          <w:rFonts w:ascii="Times New Roman" w:hAnsi="Times New Roman" w:cs="Times New Roman"/>
          <w:sz w:val="24"/>
          <w:szCs w:val="24"/>
        </w:rPr>
      </w:pPr>
    </w:p>
    <w:p w14:paraId="190F7F3B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457" w:firstLine="0"/>
        <w:jc w:val="both"/>
        <w:rPr>
          <w:sz w:val="24"/>
          <w:szCs w:val="24"/>
        </w:rPr>
      </w:pPr>
      <w:r w:rsidRPr="00DF323D">
        <w:rPr>
          <w:sz w:val="24"/>
          <w:szCs w:val="24"/>
        </w:rPr>
        <w:t xml:space="preserve">demonstrate effective collaboration on recordkeeping problems and projects within team and small group settings </w:t>
      </w:r>
    </w:p>
    <w:p w14:paraId="0290A67F" w14:textId="77777777" w:rsidR="0064032C" w:rsidRPr="00DF323D" w:rsidRDefault="0064032C" w:rsidP="0064032C">
      <w:pPr>
        <w:pStyle w:val="ListParagraph"/>
        <w:tabs>
          <w:tab w:val="left" w:pos="691"/>
        </w:tabs>
        <w:spacing w:line="264" w:lineRule="auto"/>
        <w:ind w:right="327"/>
        <w:jc w:val="both"/>
        <w:rPr>
          <w:sz w:val="24"/>
          <w:szCs w:val="24"/>
        </w:rPr>
      </w:pPr>
    </w:p>
    <w:p w14:paraId="02500220" w14:textId="77777777" w:rsidR="0064032C" w:rsidRPr="00DF323D" w:rsidRDefault="0064032C" w:rsidP="0064032C">
      <w:pPr>
        <w:pStyle w:val="Heading1"/>
        <w:numPr>
          <w:ilvl w:val="0"/>
          <w:numId w:val="1"/>
        </w:numPr>
        <w:tabs>
          <w:tab w:val="left" w:pos="571"/>
        </w:tabs>
        <w:spacing w:line="264" w:lineRule="auto"/>
        <w:ind w:right="263" w:firstLine="0"/>
        <w:jc w:val="both"/>
      </w:pPr>
      <w:r w:rsidRPr="00DF323D">
        <w:t>Graduates are able to conduct research and assessment. Specifically,</w:t>
      </w:r>
      <w:r w:rsidRPr="00DF323D">
        <w:rPr>
          <w:spacing w:val="-28"/>
        </w:rPr>
        <w:t xml:space="preserve"> </w:t>
      </w:r>
      <w:r w:rsidRPr="00DF323D">
        <w:t>graduates have the ability</w:t>
      </w:r>
      <w:r w:rsidRPr="00DF323D">
        <w:rPr>
          <w:spacing w:val="-2"/>
        </w:rPr>
        <w:t xml:space="preserve"> </w:t>
      </w:r>
      <w:r w:rsidRPr="00DF323D">
        <w:t>to:</w:t>
      </w:r>
    </w:p>
    <w:p w14:paraId="526E2AA4" w14:textId="77777777" w:rsidR="0064032C" w:rsidRPr="00DF323D" w:rsidRDefault="0064032C" w:rsidP="0064032C">
      <w:pPr>
        <w:pStyle w:val="BodyText"/>
        <w:spacing w:line="264" w:lineRule="auto"/>
        <w:jc w:val="both"/>
        <w:rPr>
          <w:b/>
        </w:rPr>
      </w:pPr>
    </w:p>
    <w:p w14:paraId="6766BC13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572" w:firstLine="0"/>
        <w:jc w:val="both"/>
        <w:rPr>
          <w:sz w:val="24"/>
          <w:szCs w:val="24"/>
        </w:rPr>
      </w:pPr>
      <w:r w:rsidRPr="00DF323D">
        <w:rPr>
          <w:sz w:val="24"/>
          <w:szCs w:val="24"/>
        </w:rPr>
        <w:t>synthesize and apply existing archival and related scholarship to identify and analyze significant theoretical and practical</w:t>
      </w:r>
      <w:r w:rsidRPr="00DF323D">
        <w:rPr>
          <w:spacing w:val="2"/>
          <w:sz w:val="24"/>
          <w:szCs w:val="24"/>
        </w:rPr>
        <w:t xml:space="preserve"> </w:t>
      </w:r>
      <w:r w:rsidRPr="00DF323D">
        <w:rPr>
          <w:sz w:val="24"/>
          <w:szCs w:val="24"/>
        </w:rPr>
        <w:t>questions</w:t>
      </w:r>
    </w:p>
    <w:p w14:paraId="6B4A09AE" w14:textId="77777777" w:rsidR="0064032C" w:rsidRPr="00DF323D" w:rsidRDefault="0064032C" w:rsidP="0064032C">
      <w:pPr>
        <w:pStyle w:val="BodyText"/>
        <w:spacing w:line="264" w:lineRule="auto"/>
        <w:jc w:val="both"/>
      </w:pPr>
    </w:p>
    <w:p w14:paraId="12623DD1" w14:textId="77777777" w:rsidR="0064032C" w:rsidRPr="00DF323D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327" w:firstLine="0"/>
        <w:jc w:val="both"/>
        <w:rPr>
          <w:sz w:val="24"/>
          <w:szCs w:val="24"/>
        </w:rPr>
      </w:pPr>
      <w:r w:rsidRPr="00DF323D">
        <w:rPr>
          <w:sz w:val="24"/>
          <w:szCs w:val="24"/>
        </w:rPr>
        <w:t>employ methods and approaches to research specific to archival science</w:t>
      </w:r>
    </w:p>
    <w:p w14:paraId="5DEA3A17" w14:textId="77777777" w:rsidR="0064032C" w:rsidRPr="00DF323D" w:rsidRDefault="0064032C" w:rsidP="0064032C">
      <w:pPr>
        <w:pStyle w:val="ListParagraph"/>
        <w:rPr>
          <w:sz w:val="24"/>
          <w:szCs w:val="24"/>
        </w:rPr>
      </w:pPr>
    </w:p>
    <w:p w14:paraId="7DC362E9" w14:textId="77777777" w:rsidR="0064032C" w:rsidRPr="005A464C" w:rsidRDefault="0064032C" w:rsidP="0064032C">
      <w:pPr>
        <w:pStyle w:val="Heading1"/>
        <w:numPr>
          <w:ilvl w:val="0"/>
          <w:numId w:val="1"/>
        </w:numPr>
        <w:tabs>
          <w:tab w:val="left" w:pos="571"/>
        </w:tabs>
        <w:spacing w:line="264" w:lineRule="auto"/>
        <w:ind w:firstLine="0"/>
        <w:jc w:val="both"/>
      </w:pPr>
      <w:r w:rsidRPr="00DF323D">
        <w:t>Graduates are able to represent their chosen profession</w:t>
      </w:r>
      <w:r>
        <w:t xml:space="preserve"> and </w:t>
      </w:r>
      <w:r w:rsidRPr="005A464C">
        <w:t>contribute to the growth and development of the records and archives professional community. Specifically, graduates have</w:t>
      </w:r>
      <w:r w:rsidRPr="005A464C">
        <w:rPr>
          <w:spacing w:val="-35"/>
        </w:rPr>
        <w:t xml:space="preserve"> </w:t>
      </w:r>
      <w:r w:rsidRPr="005A464C">
        <w:t>the ability</w:t>
      </w:r>
      <w:r w:rsidRPr="005A464C">
        <w:rPr>
          <w:spacing w:val="-3"/>
        </w:rPr>
        <w:t xml:space="preserve"> </w:t>
      </w:r>
      <w:r w:rsidRPr="005A464C">
        <w:t>to:</w:t>
      </w:r>
    </w:p>
    <w:p w14:paraId="4BB68DB0" w14:textId="77777777" w:rsidR="0064032C" w:rsidRPr="005A464C" w:rsidRDefault="0064032C" w:rsidP="0064032C">
      <w:pPr>
        <w:pStyle w:val="BodyText"/>
        <w:spacing w:line="264" w:lineRule="auto"/>
        <w:jc w:val="both"/>
        <w:rPr>
          <w:b/>
        </w:rPr>
      </w:pPr>
    </w:p>
    <w:p w14:paraId="35667B52" w14:textId="77777777" w:rsidR="0064032C" w:rsidRPr="005A464C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317" w:firstLine="0"/>
        <w:jc w:val="both"/>
        <w:rPr>
          <w:sz w:val="24"/>
          <w:szCs w:val="24"/>
        </w:rPr>
      </w:pPr>
      <w:r w:rsidRPr="005A464C">
        <w:rPr>
          <w:sz w:val="24"/>
          <w:szCs w:val="24"/>
        </w:rPr>
        <w:t xml:space="preserve">critically engage with and contribute to the development of the philosophy, principles </w:t>
      </w:r>
      <w:r w:rsidRPr="005A464C">
        <w:rPr>
          <w:sz w:val="24"/>
          <w:szCs w:val="24"/>
        </w:rPr>
        <w:lastRenderedPageBreak/>
        <w:t xml:space="preserve">and ethics </w:t>
      </w:r>
      <w:r w:rsidRPr="005A464C">
        <w:rPr>
          <w:spacing w:val="-3"/>
          <w:sz w:val="24"/>
          <w:szCs w:val="24"/>
        </w:rPr>
        <w:t xml:space="preserve">of </w:t>
      </w:r>
      <w:r w:rsidRPr="005A464C">
        <w:rPr>
          <w:sz w:val="24"/>
          <w:szCs w:val="24"/>
        </w:rPr>
        <w:t>the profession</w:t>
      </w:r>
    </w:p>
    <w:p w14:paraId="3795BF39" w14:textId="77777777" w:rsidR="0064032C" w:rsidRPr="005A464C" w:rsidRDefault="0064032C" w:rsidP="0064032C">
      <w:pPr>
        <w:pStyle w:val="ListParagraph"/>
        <w:tabs>
          <w:tab w:val="left" w:pos="691"/>
        </w:tabs>
        <w:spacing w:line="264" w:lineRule="auto"/>
        <w:ind w:right="317"/>
        <w:jc w:val="both"/>
        <w:rPr>
          <w:sz w:val="24"/>
          <w:szCs w:val="24"/>
        </w:rPr>
      </w:pPr>
    </w:p>
    <w:p w14:paraId="06D5BDA9" w14:textId="77777777" w:rsidR="0064032C" w:rsidRPr="005A464C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317" w:firstLine="0"/>
        <w:jc w:val="both"/>
        <w:rPr>
          <w:sz w:val="24"/>
          <w:szCs w:val="24"/>
        </w:rPr>
      </w:pPr>
      <w:r w:rsidRPr="005A464C">
        <w:rPr>
          <w:sz w:val="24"/>
          <w:szCs w:val="24"/>
        </w:rPr>
        <w:t>assess and apply legislative and policy frameworks governing records and archives</w:t>
      </w:r>
      <w:r w:rsidRPr="005A464C">
        <w:rPr>
          <w:spacing w:val="-14"/>
          <w:sz w:val="24"/>
          <w:szCs w:val="24"/>
        </w:rPr>
        <w:t xml:space="preserve"> </w:t>
      </w:r>
      <w:r w:rsidRPr="005A464C">
        <w:rPr>
          <w:sz w:val="24"/>
          <w:szCs w:val="24"/>
        </w:rPr>
        <w:t>systems</w:t>
      </w:r>
    </w:p>
    <w:p w14:paraId="50D9A89A" w14:textId="77777777" w:rsidR="0064032C" w:rsidRPr="005A464C" w:rsidRDefault="0064032C" w:rsidP="0064032C">
      <w:pPr>
        <w:pStyle w:val="BodyText"/>
        <w:spacing w:line="264" w:lineRule="auto"/>
        <w:jc w:val="both"/>
      </w:pPr>
    </w:p>
    <w:p w14:paraId="4925FC3A" w14:textId="77777777" w:rsidR="0064032C" w:rsidRPr="005A464C" w:rsidRDefault="0064032C" w:rsidP="0064032C">
      <w:pPr>
        <w:pStyle w:val="ListParagraph"/>
        <w:numPr>
          <w:ilvl w:val="1"/>
          <w:numId w:val="1"/>
        </w:numPr>
        <w:tabs>
          <w:tab w:val="left" w:pos="691"/>
        </w:tabs>
        <w:spacing w:line="264" w:lineRule="auto"/>
        <w:ind w:right="117" w:firstLine="0"/>
        <w:jc w:val="both"/>
        <w:rPr>
          <w:sz w:val="24"/>
          <w:szCs w:val="24"/>
        </w:rPr>
      </w:pPr>
      <w:r w:rsidRPr="005A464C">
        <w:rPr>
          <w:sz w:val="24"/>
          <w:szCs w:val="24"/>
        </w:rPr>
        <w:t>advocate for change when these are inadequate to recordkeeping principles and best practices</w:t>
      </w:r>
    </w:p>
    <w:p w14:paraId="514A2692" w14:textId="77777777" w:rsidR="0064032C" w:rsidRDefault="0064032C" w:rsidP="0064032C">
      <w:pPr>
        <w:pStyle w:val="ListParagraph"/>
        <w:rPr>
          <w:sz w:val="24"/>
          <w:szCs w:val="24"/>
        </w:rPr>
      </w:pPr>
    </w:p>
    <w:p w14:paraId="6D8AD242" w14:textId="77777777" w:rsidR="00685F55" w:rsidRDefault="00685F55"/>
    <w:sectPr w:rsidR="00685F55" w:rsidSect="008A56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96E9D"/>
    <w:multiLevelType w:val="multilevel"/>
    <w:tmpl w:val="098EE226"/>
    <w:lvl w:ilvl="0">
      <w:start w:val="1"/>
      <w:numFmt w:val="decimal"/>
      <w:lvlText w:val="%1."/>
      <w:lvlJc w:val="left"/>
      <w:pPr>
        <w:ind w:left="32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325" w:hanging="365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2">
      <w:numFmt w:val="bullet"/>
      <w:lvlText w:val="o"/>
      <w:lvlJc w:val="left"/>
      <w:pPr>
        <w:ind w:left="1765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3542" w:hanging="360"/>
      </w:pPr>
      <w:rPr>
        <w:rFonts w:hint="default"/>
      </w:rPr>
    </w:lvl>
    <w:lvl w:ilvl="4">
      <w:numFmt w:val="bullet"/>
      <w:lvlText w:val="•"/>
      <w:lvlJc w:val="left"/>
      <w:pPr>
        <w:ind w:left="4433" w:hanging="360"/>
      </w:pPr>
      <w:rPr>
        <w:rFonts w:hint="default"/>
      </w:rPr>
    </w:lvl>
    <w:lvl w:ilvl="5">
      <w:numFmt w:val="bullet"/>
      <w:lvlText w:val="•"/>
      <w:lvlJc w:val="left"/>
      <w:pPr>
        <w:ind w:left="5324" w:hanging="360"/>
      </w:pPr>
      <w:rPr>
        <w:rFonts w:hint="default"/>
      </w:rPr>
    </w:lvl>
    <w:lvl w:ilvl="6">
      <w:numFmt w:val="bullet"/>
      <w:lvlText w:val="•"/>
      <w:lvlJc w:val="left"/>
      <w:pPr>
        <w:ind w:left="6215" w:hanging="360"/>
      </w:pPr>
      <w:rPr>
        <w:rFonts w:hint="default"/>
      </w:rPr>
    </w:lvl>
    <w:lvl w:ilvl="7">
      <w:numFmt w:val="bullet"/>
      <w:lvlText w:val="•"/>
      <w:lvlJc w:val="left"/>
      <w:pPr>
        <w:ind w:left="7106" w:hanging="360"/>
      </w:pPr>
      <w:rPr>
        <w:rFonts w:hint="default"/>
      </w:rPr>
    </w:lvl>
    <w:lvl w:ilvl="8">
      <w:numFmt w:val="bullet"/>
      <w:lvlText w:val="•"/>
      <w:lvlJc w:val="left"/>
      <w:pPr>
        <w:ind w:left="799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32C"/>
    <w:rsid w:val="0051528F"/>
    <w:rsid w:val="0064032C"/>
    <w:rsid w:val="00657156"/>
    <w:rsid w:val="00685F55"/>
    <w:rsid w:val="008A5684"/>
    <w:rsid w:val="00906637"/>
    <w:rsid w:val="00D7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ABC6D"/>
  <w15:chartTrackingRefBased/>
  <w15:docId w15:val="{9F53FEB3-2B7A-A344-99EE-24460ACB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32C"/>
    <w:pPr>
      <w:spacing w:after="160" w:line="259" w:lineRule="auto"/>
    </w:pPr>
    <w:rPr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64032C"/>
    <w:pPr>
      <w:widowControl w:val="0"/>
      <w:autoSpaceDE w:val="0"/>
      <w:autoSpaceDN w:val="0"/>
      <w:spacing w:after="0" w:line="240" w:lineRule="auto"/>
      <w:ind w:left="325" w:right="19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4032C"/>
    <w:rPr>
      <w:rFonts w:ascii="Times New Roman" w:eastAsia="Times New Roman" w:hAnsi="Times New Roman" w:cs="Times New Roman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6403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032C"/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1"/>
    <w:qFormat/>
    <w:rsid w:val="0064032C"/>
    <w:pPr>
      <w:widowControl w:val="0"/>
      <w:autoSpaceDE w:val="0"/>
      <w:autoSpaceDN w:val="0"/>
      <w:spacing w:after="0" w:line="240" w:lineRule="auto"/>
      <w:ind w:left="325"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40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0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032C"/>
    <w:rPr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2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2C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2021-01-05T22:00:00Z</dcterms:created>
  <dcterms:modified xsi:type="dcterms:W3CDTF">2021-02-18T23:59:00Z</dcterms:modified>
</cp:coreProperties>
</file>